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A38" w:rsidRPr="00462A38" w:rsidRDefault="00462A38" w:rsidP="00462A38">
      <w:pPr>
        <w:shd w:val="clear" w:color="auto" w:fill="FFFFFF"/>
        <w:bidi/>
        <w:spacing w:before="240" w:after="240" w:line="240" w:lineRule="auto"/>
        <w:rPr>
          <w:rFonts w:ascii="Times New Roman" w:eastAsia="Times New Roman" w:hAnsi="Times New Roman" w:cs="Times New Roman"/>
          <w:color w:val="1D2129"/>
          <w:sz w:val="21"/>
          <w:szCs w:val="21"/>
          <w:lang w:val="fr-FR" w:eastAsia="fr-MA"/>
        </w:rPr>
      </w:pPr>
      <w:r w:rsidRPr="00462A38">
        <w:rPr>
          <w:rFonts w:ascii="Times New Roman" w:eastAsia="Times New Roman" w:hAnsi="Times New Roman" w:cs="Times New Roman"/>
          <w:color w:val="1D2129"/>
          <w:sz w:val="21"/>
          <w:szCs w:val="21"/>
          <w:rtl/>
          <w:lang w:val="fr-FR" w:eastAsia="fr-MA"/>
        </w:rPr>
        <w:t xml:space="preserve">توجيهات منهجية للتعامل مع موضوع مهارة الإنتاج الكتابي: </w:t>
      </w:r>
      <w:r w:rsidRPr="00462A38">
        <w:rPr>
          <w:rFonts w:ascii="Times New Roman" w:eastAsia="Times New Roman" w:hAnsi="Times New Roman" w:cs="Times New Roman"/>
          <w:color w:val="1D2129"/>
          <w:sz w:val="21"/>
          <w:szCs w:val="21"/>
          <w:rtl/>
          <w:lang w:val="fr-FR" w:eastAsia="fr-MA"/>
        </w:rPr>
        <w:br/>
        <w:t xml:space="preserve">ملاحظات </w:t>
      </w:r>
      <w:proofErr w:type="gramStart"/>
      <w:r w:rsidRPr="00462A38">
        <w:rPr>
          <w:rFonts w:ascii="Times New Roman" w:eastAsia="Times New Roman" w:hAnsi="Times New Roman" w:cs="Times New Roman"/>
          <w:color w:val="1D2129"/>
          <w:sz w:val="21"/>
          <w:szCs w:val="21"/>
          <w:rtl/>
          <w:lang w:val="fr-FR" w:eastAsia="fr-MA"/>
        </w:rPr>
        <w:t>أولية :</w:t>
      </w:r>
      <w:proofErr w:type="gramEnd"/>
      <w:r w:rsidRPr="00462A38">
        <w:rPr>
          <w:rFonts w:ascii="Times New Roman" w:eastAsia="Times New Roman" w:hAnsi="Times New Roman" w:cs="Times New Roman"/>
          <w:color w:val="1D2129"/>
          <w:sz w:val="21"/>
          <w:szCs w:val="21"/>
          <w:rtl/>
          <w:lang w:val="fr-FR" w:eastAsia="fr-MA"/>
        </w:rPr>
        <w:br/>
        <w:t xml:space="preserve">يلاحظ أن النص الحامل للقضية التربوية يركز أساسا على مهارة الإنتاج </w:t>
      </w:r>
      <w:proofErr w:type="spellStart"/>
      <w:r w:rsidRPr="00462A38">
        <w:rPr>
          <w:rFonts w:ascii="Times New Roman" w:eastAsia="Times New Roman" w:hAnsi="Times New Roman" w:cs="Times New Roman"/>
          <w:color w:val="1D2129"/>
          <w:sz w:val="21"/>
          <w:szCs w:val="21"/>
          <w:rtl/>
          <w:lang w:val="fr-FR" w:eastAsia="fr-MA"/>
        </w:rPr>
        <w:t>الكتابي.و</w:t>
      </w:r>
      <w:proofErr w:type="spellEnd"/>
      <w:r w:rsidRPr="00462A38">
        <w:rPr>
          <w:rFonts w:ascii="Times New Roman" w:eastAsia="Times New Roman" w:hAnsi="Times New Roman" w:cs="Times New Roman"/>
          <w:color w:val="1D2129"/>
          <w:sz w:val="21"/>
          <w:szCs w:val="21"/>
          <w:rtl/>
          <w:lang w:val="fr-FR" w:eastAsia="fr-MA"/>
        </w:rPr>
        <w:t xml:space="preserve"> في الحقيقة يطرح هذا الموضوع لدى الممارسين في الميدان </w:t>
      </w:r>
      <w:proofErr w:type="spellStart"/>
      <w:r w:rsidRPr="00462A38">
        <w:rPr>
          <w:rFonts w:ascii="Times New Roman" w:eastAsia="Times New Roman" w:hAnsi="Times New Roman" w:cs="Times New Roman"/>
          <w:color w:val="1D2129"/>
          <w:sz w:val="21"/>
          <w:szCs w:val="21"/>
          <w:rtl/>
          <w:lang w:val="fr-FR" w:eastAsia="fr-MA"/>
        </w:rPr>
        <w:t>صعوبت</w:t>
      </w:r>
      <w:proofErr w:type="spellEnd"/>
      <w:r w:rsidRPr="00462A38">
        <w:rPr>
          <w:rFonts w:ascii="Times New Roman" w:eastAsia="Times New Roman" w:hAnsi="Times New Roman" w:cs="Times New Roman"/>
          <w:color w:val="1D2129"/>
          <w:sz w:val="21"/>
          <w:szCs w:val="21"/>
          <w:rtl/>
          <w:lang w:val="fr-FR" w:eastAsia="fr-MA"/>
        </w:rPr>
        <w:t xml:space="preserve"> كثيرة على عدة مستويات سواء تعلق الأمر بعملية التخطيط على اعتبار أهميتها في استباق و توقع سيناريوهات الدرس وما يمكن أن يطرحه من صعوبات على مستوى التدبير و التقويم و الدعم.</w:t>
      </w:r>
    </w:p>
    <w:p w:rsidR="00462A38" w:rsidRPr="00462A38" w:rsidRDefault="00462A38" w:rsidP="00462A38">
      <w:pPr>
        <w:shd w:val="clear" w:color="auto" w:fill="FFFFFF"/>
        <w:bidi/>
        <w:spacing w:before="240" w:after="240" w:line="240" w:lineRule="auto"/>
        <w:rPr>
          <w:rFonts w:ascii="Times New Roman" w:eastAsia="Times New Roman" w:hAnsi="Times New Roman" w:cs="Times New Roman"/>
          <w:color w:val="1D2129"/>
          <w:sz w:val="21"/>
          <w:szCs w:val="21"/>
          <w:rtl/>
          <w:lang w:val="fr-FR" w:eastAsia="fr-MA"/>
        </w:rPr>
      </w:pPr>
      <w:r w:rsidRPr="00462A38">
        <w:rPr>
          <w:rFonts w:ascii="Times New Roman" w:eastAsia="Times New Roman" w:hAnsi="Times New Roman" w:cs="Times New Roman"/>
          <w:color w:val="1D2129"/>
          <w:sz w:val="21"/>
          <w:szCs w:val="21"/>
          <w:rtl/>
          <w:lang w:val="fr-FR" w:eastAsia="fr-MA"/>
        </w:rPr>
        <w:t xml:space="preserve">1- السؤال الأول يطلب التحديد للقضية التربوية التي يطرحها النص الحامل بتركيز، بمعنى أن التحديد هنا ليس هو </w:t>
      </w:r>
      <w:proofErr w:type="spellStart"/>
      <w:proofErr w:type="gramStart"/>
      <w:r w:rsidRPr="00462A38">
        <w:rPr>
          <w:rFonts w:ascii="Times New Roman" w:eastAsia="Times New Roman" w:hAnsi="Times New Roman" w:cs="Times New Roman"/>
          <w:color w:val="1D2129"/>
          <w:sz w:val="21"/>
          <w:szCs w:val="21"/>
          <w:rtl/>
          <w:lang w:val="fr-FR" w:eastAsia="fr-MA"/>
        </w:rPr>
        <w:t>التحليل.وبالتالي</w:t>
      </w:r>
      <w:proofErr w:type="spellEnd"/>
      <w:proofErr w:type="gramEnd"/>
      <w:r w:rsidRPr="00462A38">
        <w:rPr>
          <w:rFonts w:ascii="Times New Roman" w:eastAsia="Times New Roman" w:hAnsi="Times New Roman" w:cs="Times New Roman"/>
          <w:color w:val="1D2129"/>
          <w:sz w:val="21"/>
          <w:szCs w:val="21"/>
          <w:rtl/>
          <w:lang w:val="fr-FR" w:eastAsia="fr-MA"/>
        </w:rPr>
        <w:t xml:space="preserve"> الأمر يتعلق فقط بقراءة متفحصة للنص و تحديد القضية مع تحليل تجلياتها من خلال الممارسة الصفية و يتم ذلك على شكل نقط مركزة حتى لا يتيه المترشح في متاهة الأسلوب الإنشائي .</w:t>
      </w:r>
      <w:r w:rsidRPr="00462A38">
        <w:rPr>
          <w:rFonts w:ascii="Times New Roman" w:eastAsia="Times New Roman" w:hAnsi="Times New Roman" w:cs="Times New Roman"/>
          <w:color w:val="1D2129"/>
          <w:sz w:val="21"/>
          <w:szCs w:val="21"/>
          <w:rtl/>
          <w:lang w:val="fr-FR" w:eastAsia="fr-MA"/>
        </w:rPr>
        <w:br/>
        <w:t>التحليل يعني تفكيك تجليات القضية المطروحة للدراسة من خلال النص إلى قضايا أخرى تكشف عن المتغيرات المرتبطة بالقضية / موضوع المناقشة. في هذا الإطار يستهدف التحليل قدرة المترشح على تناول القضية ليس فقط من الزاوية النظرية البحثة بل ربطها بالواقع و الممارسة للكشف عن تجلياتها أولا ثم تحليل هذه التجليات لإبراز وزنها كقضية تهم الممارسة الميدانية و تطرح تحديات على المستوى المنهجي و النظري</w:t>
      </w:r>
      <w:r w:rsidRPr="00462A38">
        <w:rPr>
          <w:rFonts w:ascii="Times New Roman" w:eastAsia="Times New Roman" w:hAnsi="Times New Roman" w:cs="Times New Roman"/>
          <w:color w:val="1D2129"/>
          <w:sz w:val="21"/>
          <w:szCs w:val="21"/>
          <w:rtl/>
          <w:lang w:val="fr-FR" w:eastAsia="fr-MA"/>
        </w:rPr>
        <w:br/>
        <w:t xml:space="preserve">السؤال واضح في صياغته و ما </w:t>
      </w:r>
      <w:proofErr w:type="spellStart"/>
      <w:r w:rsidRPr="00462A38">
        <w:rPr>
          <w:rFonts w:ascii="Times New Roman" w:eastAsia="Times New Roman" w:hAnsi="Times New Roman" w:cs="Times New Roman"/>
          <w:color w:val="1D2129"/>
          <w:sz w:val="21"/>
          <w:szCs w:val="21"/>
          <w:rtl/>
          <w:lang w:val="fr-FR" w:eastAsia="fr-MA"/>
        </w:rPr>
        <w:t>يتطلبه</w:t>
      </w:r>
      <w:proofErr w:type="spellEnd"/>
      <w:r w:rsidRPr="00462A38">
        <w:rPr>
          <w:rFonts w:ascii="Times New Roman" w:eastAsia="Times New Roman" w:hAnsi="Times New Roman" w:cs="Times New Roman"/>
          <w:color w:val="1D2129"/>
          <w:sz w:val="21"/>
          <w:szCs w:val="21"/>
          <w:rtl/>
          <w:lang w:val="fr-FR" w:eastAsia="fr-MA"/>
        </w:rPr>
        <w:t xml:space="preserve"> من دقة و تركيز في الإجابة و لعل هذه من القدرات التي يتم اختبارها في المباريات التي تستهدف تقويم المهارات و ليس تقويم </w:t>
      </w:r>
      <w:proofErr w:type="gramStart"/>
      <w:r w:rsidRPr="00462A38">
        <w:rPr>
          <w:rFonts w:ascii="Times New Roman" w:eastAsia="Times New Roman" w:hAnsi="Times New Roman" w:cs="Times New Roman"/>
          <w:color w:val="1D2129"/>
          <w:sz w:val="21"/>
          <w:szCs w:val="21"/>
          <w:rtl/>
          <w:lang w:val="fr-FR" w:eastAsia="fr-MA"/>
        </w:rPr>
        <w:t>المضامين .</w:t>
      </w:r>
      <w:proofErr w:type="gramEnd"/>
    </w:p>
    <w:p w:rsidR="00462A38" w:rsidRPr="00462A38" w:rsidRDefault="00462A38" w:rsidP="00462A38">
      <w:pPr>
        <w:shd w:val="clear" w:color="auto" w:fill="FFFFFF"/>
        <w:bidi/>
        <w:spacing w:before="240" w:after="240" w:line="240" w:lineRule="auto"/>
        <w:rPr>
          <w:rFonts w:ascii="Times New Roman" w:eastAsia="Times New Roman" w:hAnsi="Times New Roman" w:cs="Times New Roman"/>
          <w:color w:val="1D2129"/>
          <w:sz w:val="21"/>
          <w:szCs w:val="21"/>
          <w:rtl/>
          <w:lang w:val="fr-FR" w:eastAsia="fr-MA"/>
        </w:rPr>
      </w:pPr>
      <w:r w:rsidRPr="00462A38">
        <w:rPr>
          <w:rFonts w:ascii="Times New Roman" w:eastAsia="Times New Roman" w:hAnsi="Times New Roman" w:cs="Times New Roman"/>
          <w:color w:val="1D2129"/>
          <w:sz w:val="21"/>
          <w:szCs w:val="21"/>
          <w:rtl/>
          <w:lang w:val="fr-FR" w:eastAsia="fr-MA"/>
        </w:rPr>
        <w:t>2- السؤال الثاني :</w:t>
      </w:r>
      <w:r w:rsidRPr="00462A38">
        <w:rPr>
          <w:rFonts w:ascii="Times New Roman" w:eastAsia="Times New Roman" w:hAnsi="Times New Roman" w:cs="Times New Roman"/>
          <w:color w:val="1D2129"/>
          <w:sz w:val="21"/>
          <w:szCs w:val="21"/>
          <w:rtl/>
          <w:lang w:val="fr-FR" w:eastAsia="fr-MA"/>
        </w:rPr>
        <w:br/>
        <w:t xml:space="preserve">يؤشر السؤال على مدى اطلاع الأستاذ الممارس على منهاج اللغة العربية عبر المستويات الدراسية للسلك الابتدائي .و رغم ما </w:t>
      </w:r>
      <w:proofErr w:type="spellStart"/>
      <w:r w:rsidRPr="00462A38">
        <w:rPr>
          <w:rFonts w:ascii="Times New Roman" w:eastAsia="Times New Roman" w:hAnsi="Times New Roman" w:cs="Times New Roman"/>
          <w:color w:val="1D2129"/>
          <w:sz w:val="21"/>
          <w:szCs w:val="21"/>
          <w:rtl/>
          <w:lang w:val="fr-FR" w:eastAsia="fr-MA"/>
        </w:rPr>
        <w:t>يتطلبه</w:t>
      </w:r>
      <w:proofErr w:type="spellEnd"/>
      <w:r w:rsidRPr="00462A38">
        <w:rPr>
          <w:rFonts w:ascii="Times New Roman" w:eastAsia="Times New Roman" w:hAnsi="Times New Roman" w:cs="Times New Roman"/>
          <w:color w:val="1D2129"/>
          <w:sz w:val="21"/>
          <w:szCs w:val="21"/>
          <w:rtl/>
          <w:lang w:val="fr-FR" w:eastAsia="fr-MA"/>
        </w:rPr>
        <w:t xml:space="preserve"> من مجهود فكري من خلال قراءة المقدمات المنهجية للدلائل و ما يمكن أن يفيد في هذا السياق كالقراءات الشخصية للأستاذ و المناقشات التي عهدناها خلال مدة الاستراحة و التي تصاحب تناول كأس شاي، يجمعنا لمناقشة القضايا التربوية طبعا.</w:t>
      </w:r>
      <w:r w:rsidRPr="00462A38">
        <w:rPr>
          <w:rFonts w:ascii="Times New Roman" w:eastAsia="Times New Roman" w:hAnsi="Times New Roman" w:cs="Times New Roman"/>
          <w:color w:val="1D2129"/>
          <w:sz w:val="21"/>
          <w:szCs w:val="21"/>
          <w:rtl/>
          <w:lang w:val="fr-FR" w:eastAsia="fr-MA"/>
        </w:rPr>
        <w:br/>
        <w:t xml:space="preserve">المطلوب هو رصد التدرج المنهجي لمهارة الإنتاج الكتابي عبر المستويات الدراسية لاكتشاف التدرج الذي يعد من بين المبادئ التي يرتكز عليها تدبير المنهاج الدراسي. و يتجلى هذا التدرج على مستوى المكونات أولا، ثم المضامين، ثم المهارة التي تتطور عبر المستويات وللوقوف على مدى تطور مهارة الإنتاج الكتابي يرجى الرجوع إلى الكفايات الأساس المرتبطة بكل مستوى دراسي من جهة ثم تدبير الزمن الدراسي المخصص لمهارة الإنتاج الكتابي في كل مستوى على </w:t>
      </w:r>
      <w:proofErr w:type="gramStart"/>
      <w:r w:rsidRPr="00462A38">
        <w:rPr>
          <w:rFonts w:ascii="Times New Roman" w:eastAsia="Times New Roman" w:hAnsi="Times New Roman" w:cs="Times New Roman"/>
          <w:color w:val="1D2129"/>
          <w:sz w:val="21"/>
          <w:szCs w:val="21"/>
          <w:rtl/>
          <w:lang w:val="fr-FR" w:eastAsia="fr-MA"/>
        </w:rPr>
        <w:t>حدة .</w:t>
      </w:r>
      <w:proofErr w:type="gramEnd"/>
    </w:p>
    <w:p w:rsidR="00462A38" w:rsidRPr="00462A38" w:rsidRDefault="00462A38" w:rsidP="00462A38">
      <w:pPr>
        <w:shd w:val="clear" w:color="auto" w:fill="FFFFFF"/>
        <w:bidi/>
        <w:spacing w:before="240" w:after="240" w:line="240" w:lineRule="auto"/>
        <w:rPr>
          <w:rFonts w:ascii="Times New Roman" w:eastAsia="Times New Roman" w:hAnsi="Times New Roman" w:cs="Times New Roman"/>
          <w:color w:val="1D2129"/>
          <w:sz w:val="21"/>
          <w:szCs w:val="21"/>
          <w:rtl/>
          <w:lang w:val="fr-FR" w:eastAsia="fr-MA"/>
        </w:rPr>
      </w:pPr>
      <w:r w:rsidRPr="00462A38">
        <w:rPr>
          <w:rFonts w:ascii="Times New Roman" w:eastAsia="Times New Roman" w:hAnsi="Times New Roman" w:cs="Times New Roman"/>
          <w:color w:val="1D2129"/>
          <w:sz w:val="21"/>
          <w:szCs w:val="21"/>
          <w:rtl/>
          <w:lang w:val="fr-FR" w:eastAsia="fr-MA"/>
        </w:rPr>
        <w:t xml:space="preserve">السؤال الثالث : </w:t>
      </w:r>
      <w:r w:rsidRPr="00462A38">
        <w:rPr>
          <w:rFonts w:ascii="Times New Roman" w:eastAsia="Times New Roman" w:hAnsi="Times New Roman" w:cs="Times New Roman"/>
          <w:color w:val="1D2129"/>
          <w:sz w:val="21"/>
          <w:szCs w:val="21"/>
          <w:rtl/>
          <w:lang w:val="fr-FR" w:eastAsia="fr-MA"/>
        </w:rPr>
        <w:br/>
        <w:t xml:space="preserve">قد يبدو لنا أن السؤال له ارتباط بمهارة التعبير و التواصل الشفهي أكيد صحيح و لكن لا ينبغي أن نغفل ان هناك ارتباطا منهجيا وظيفيا بين مهارة الإنتاج الشفهي و مهارة الإنتاج </w:t>
      </w:r>
      <w:proofErr w:type="spellStart"/>
      <w:r w:rsidRPr="00462A38">
        <w:rPr>
          <w:rFonts w:ascii="Times New Roman" w:eastAsia="Times New Roman" w:hAnsi="Times New Roman" w:cs="Times New Roman"/>
          <w:color w:val="1D2129"/>
          <w:sz w:val="21"/>
          <w:szCs w:val="21"/>
          <w:rtl/>
          <w:lang w:val="fr-FR" w:eastAsia="fr-MA"/>
        </w:rPr>
        <w:t>الكتابي.فالأولى</w:t>
      </w:r>
      <w:proofErr w:type="spellEnd"/>
      <w:r w:rsidRPr="00462A38">
        <w:rPr>
          <w:rFonts w:ascii="Times New Roman" w:eastAsia="Times New Roman" w:hAnsi="Times New Roman" w:cs="Times New Roman"/>
          <w:color w:val="1D2129"/>
          <w:sz w:val="21"/>
          <w:szCs w:val="21"/>
          <w:rtl/>
          <w:lang w:val="fr-FR" w:eastAsia="fr-MA"/>
        </w:rPr>
        <w:t xml:space="preserve"> مؤسسة لبناء الإنتاج الكتابي و هذا أيضا يدخل ضمن المبادئ التي يعتمد عليها لتطوير مهارة الإنتاج الكتابي إذ لا يتصور منطقيا ان يتمكن المتعلم من مهارة الكتابة و الإبداع الكتابي إذا لم يكن متمكنا من مهارة التواصل الكتابي.</w:t>
      </w:r>
      <w:r w:rsidRPr="00462A38">
        <w:rPr>
          <w:rFonts w:ascii="Times New Roman" w:eastAsia="Times New Roman" w:hAnsi="Times New Roman" w:cs="Times New Roman"/>
          <w:color w:val="1D2129"/>
          <w:sz w:val="21"/>
          <w:szCs w:val="21"/>
          <w:rtl/>
          <w:lang w:val="fr-FR" w:eastAsia="fr-MA"/>
        </w:rPr>
        <w:br/>
        <w:t>السؤال يستهدف التخطيط للحصة الأولى لمكون الإنشاء/ التعبير الكتابي بالمستوى السادس في ارتباط مع مجال المظاهر العمرانية.</w:t>
      </w:r>
      <w:r w:rsidRPr="00462A38">
        <w:rPr>
          <w:rFonts w:ascii="Times New Roman" w:eastAsia="Times New Roman" w:hAnsi="Times New Roman" w:cs="Times New Roman"/>
          <w:color w:val="1D2129"/>
          <w:sz w:val="21"/>
          <w:szCs w:val="21"/>
          <w:rtl/>
          <w:lang w:val="fr-FR" w:eastAsia="fr-MA"/>
        </w:rPr>
        <w:br/>
        <w:t xml:space="preserve">التخطيط يستحضر مجموعة </w:t>
      </w:r>
      <w:proofErr w:type="spellStart"/>
      <w:r w:rsidRPr="00462A38">
        <w:rPr>
          <w:rFonts w:ascii="Times New Roman" w:eastAsia="Times New Roman" w:hAnsi="Times New Roman" w:cs="Times New Roman"/>
          <w:color w:val="1D2129"/>
          <w:sz w:val="21"/>
          <w:szCs w:val="21"/>
          <w:rtl/>
          <w:lang w:val="fr-FR" w:eastAsia="fr-MA"/>
        </w:rPr>
        <w:t>منالمحددات</w:t>
      </w:r>
      <w:proofErr w:type="spellEnd"/>
      <w:r w:rsidRPr="00462A38">
        <w:rPr>
          <w:rFonts w:ascii="Times New Roman" w:eastAsia="Times New Roman" w:hAnsi="Times New Roman" w:cs="Times New Roman"/>
          <w:color w:val="1D2129"/>
          <w:sz w:val="21"/>
          <w:szCs w:val="21"/>
          <w:rtl/>
          <w:lang w:val="fr-FR" w:eastAsia="fr-MA"/>
        </w:rPr>
        <w:t xml:space="preserve"> المنهجية ينبغي اخذها بعين الاعتبار و هي واضحة الصياغة ، و سبق </w:t>
      </w:r>
      <w:proofErr w:type="spellStart"/>
      <w:r w:rsidRPr="00462A38">
        <w:rPr>
          <w:rFonts w:ascii="Times New Roman" w:eastAsia="Times New Roman" w:hAnsi="Times New Roman" w:cs="Times New Roman"/>
          <w:color w:val="1D2129"/>
          <w:sz w:val="21"/>
          <w:szCs w:val="21"/>
          <w:rtl/>
          <w:lang w:val="fr-FR" w:eastAsia="fr-MA"/>
        </w:rPr>
        <w:t>للاساتذة</w:t>
      </w:r>
      <w:proofErr w:type="spellEnd"/>
      <w:r w:rsidRPr="00462A38">
        <w:rPr>
          <w:rFonts w:ascii="Times New Roman" w:eastAsia="Times New Roman" w:hAnsi="Times New Roman" w:cs="Times New Roman"/>
          <w:color w:val="1D2129"/>
          <w:sz w:val="21"/>
          <w:szCs w:val="21"/>
          <w:rtl/>
          <w:lang w:val="fr-FR" w:eastAsia="fr-MA"/>
        </w:rPr>
        <w:t xml:space="preserve"> أن </w:t>
      </w:r>
      <w:proofErr w:type="spellStart"/>
      <w:r w:rsidRPr="00462A38">
        <w:rPr>
          <w:rFonts w:ascii="Times New Roman" w:eastAsia="Times New Roman" w:hAnsi="Times New Roman" w:cs="Times New Roman"/>
          <w:color w:val="1D2129"/>
          <w:sz w:val="21"/>
          <w:szCs w:val="21"/>
          <w:rtl/>
          <w:lang w:val="fr-FR" w:eastAsia="fr-MA"/>
        </w:rPr>
        <w:t>تمرنواعليها</w:t>
      </w:r>
      <w:proofErr w:type="spellEnd"/>
      <w:r w:rsidRPr="00462A38">
        <w:rPr>
          <w:rFonts w:ascii="Times New Roman" w:eastAsia="Times New Roman" w:hAnsi="Times New Roman" w:cs="Times New Roman"/>
          <w:color w:val="1D2129"/>
          <w:sz w:val="21"/>
          <w:szCs w:val="21"/>
          <w:rtl/>
          <w:lang w:val="fr-FR" w:eastAsia="fr-MA"/>
        </w:rPr>
        <w:t>، و هي لا تطرح أي مشكل على مستوى دلالة المصطلحات.</w:t>
      </w:r>
      <w:r w:rsidRPr="00462A38">
        <w:rPr>
          <w:rFonts w:ascii="Times New Roman" w:eastAsia="Times New Roman" w:hAnsi="Times New Roman" w:cs="Times New Roman"/>
          <w:color w:val="1D2129"/>
          <w:sz w:val="21"/>
          <w:szCs w:val="21"/>
          <w:rtl/>
          <w:lang w:val="fr-FR" w:eastAsia="fr-MA"/>
        </w:rPr>
        <w:br/>
        <w:t>الأمر هنا يتطلب التمكن من تخطيط للحصة الأولى من درس الإنشاء و هي حصة الإعداد</w:t>
      </w:r>
      <w:r w:rsidRPr="00462A38">
        <w:rPr>
          <w:rFonts w:ascii="Times New Roman" w:eastAsia="Times New Roman" w:hAnsi="Times New Roman" w:cs="Times New Roman"/>
          <w:color w:val="1D2129"/>
          <w:sz w:val="21"/>
          <w:szCs w:val="21"/>
          <w:rtl/>
          <w:lang w:val="fr-FR" w:eastAsia="fr-MA"/>
        </w:rPr>
        <w:br/>
        <w:t xml:space="preserve">ملاحظة منهجية قد يثيرها النقاش و تتعلق بالمهارة أو التقنية المستهدفة . وفي هذا السياق تعمدت ترك حرية اختيار المهارة للأستاذ. فله أن يختار الحجاج أو الوصف أو الحوار أو الرسالة التلخيص التوثيق، على اعتبار اختلاف </w:t>
      </w:r>
      <w:proofErr w:type="gramStart"/>
      <w:r w:rsidRPr="00462A38">
        <w:rPr>
          <w:rFonts w:ascii="Times New Roman" w:eastAsia="Times New Roman" w:hAnsi="Times New Roman" w:cs="Times New Roman"/>
          <w:color w:val="1D2129"/>
          <w:sz w:val="21"/>
          <w:szCs w:val="21"/>
          <w:rtl/>
          <w:lang w:val="fr-FR" w:eastAsia="fr-MA"/>
        </w:rPr>
        <w:t>و تعدد</w:t>
      </w:r>
      <w:proofErr w:type="gramEnd"/>
      <w:r w:rsidRPr="00462A38">
        <w:rPr>
          <w:rFonts w:ascii="Times New Roman" w:eastAsia="Times New Roman" w:hAnsi="Times New Roman" w:cs="Times New Roman"/>
          <w:color w:val="1D2129"/>
          <w:sz w:val="21"/>
          <w:szCs w:val="21"/>
          <w:rtl/>
          <w:lang w:val="fr-FR" w:eastAsia="fr-MA"/>
        </w:rPr>
        <w:t xml:space="preserve"> الكتب المدرسية من حيث المضامين و التقنيات المرتبطة بالدرس الإنشائي. المتصفح لمقرر كتابي في اللغة العربية للمستوى السادس </w:t>
      </w:r>
      <w:proofErr w:type="gramStart"/>
      <w:r w:rsidRPr="00462A38">
        <w:rPr>
          <w:rFonts w:ascii="Times New Roman" w:eastAsia="Times New Roman" w:hAnsi="Times New Roman" w:cs="Times New Roman"/>
          <w:color w:val="1D2129"/>
          <w:sz w:val="21"/>
          <w:szCs w:val="21"/>
          <w:rtl/>
          <w:lang w:val="fr-FR" w:eastAsia="fr-MA"/>
        </w:rPr>
        <w:t>و منار</w:t>
      </w:r>
      <w:proofErr w:type="gramEnd"/>
      <w:r w:rsidRPr="00462A38">
        <w:rPr>
          <w:rFonts w:ascii="Times New Roman" w:eastAsia="Times New Roman" w:hAnsi="Times New Roman" w:cs="Times New Roman"/>
          <w:color w:val="1D2129"/>
          <w:sz w:val="21"/>
          <w:szCs w:val="21"/>
          <w:rtl/>
          <w:lang w:val="fr-FR" w:eastAsia="fr-MA"/>
        </w:rPr>
        <w:t xml:space="preserve"> اللغة العربية يجد ان هناك اختلافا على مستوى المضامين و بعض التقنيات المرتبطة بدرس الإنشاء. </w:t>
      </w:r>
      <w:proofErr w:type="gramStart"/>
      <w:r w:rsidRPr="00462A38">
        <w:rPr>
          <w:rFonts w:ascii="Times New Roman" w:eastAsia="Times New Roman" w:hAnsi="Times New Roman" w:cs="Times New Roman"/>
          <w:color w:val="1D2129"/>
          <w:sz w:val="21"/>
          <w:szCs w:val="21"/>
          <w:rtl/>
          <w:lang w:val="fr-FR" w:eastAsia="fr-MA"/>
        </w:rPr>
        <w:t>و بالتالي</w:t>
      </w:r>
      <w:proofErr w:type="gramEnd"/>
      <w:r w:rsidRPr="00462A38">
        <w:rPr>
          <w:rFonts w:ascii="Times New Roman" w:eastAsia="Times New Roman" w:hAnsi="Times New Roman" w:cs="Times New Roman"/>
          <w:color w:val="1D2129"/>
          <w:sz w:val="21"/>
          <w:szCs w:val="21"/>
          <w:rtl/>
          <w:lang w:val="fr-FR" w:eastAsia="fr-MA"/>
        </w:rPr>
        <w:t xml:space="preserve"> المقصود من طرح السؤال مدى تمكن المترشح و الممارس في الميدان من بناء تصور منهجي لتخطيط الحصة الأولى.</w:t>
      </w:r>
    </w:p>
    <w:p w:rsidR="00462A38" w:rsidRPr="00462A38" w:rsidRDefault="00462A38" w:rsidP="00462A38">
      <w:pPr>
        <w:shd w:val="clear" w:color="auto" w:fill="FFFFFF"/>
        <w:bidi/>
        <w:spacing w:before="240" w:after="240" w:line="240" w:lineRule="auto"/>
        <w:rPr>
          <w:rFonts w:ascii="Times New Roman" w:eastAsia="Times New Roman" w:hAnsi="Times New Roman" w:cs="Times New Roman"/>
          <w:color w:val="1D2129"/>
          <w:sz w:val="21"/>
          <w:szCs w:val="21"/>
          <w:rtl/>
          <w:lang w:val="fr-FR" w:eastAsia="fr-MA"/>
        </w:rPr>
      </w:pPr>
      <w:r w:rsidRPr="00462A38">
        <w:rPr>
          <w:rFonts w:ascii="Times New Roman" w:eastAsia="Times New Roman" w:hAnsi="Times New Roman" w:cs="Times New Roman"/>
          <w:color w:val="1D2129"/>
          <w:sz w:val="21"/>
          <w:szCs w:val="21"/>
          <w:rtl/>
          <w:lang w:val="fr-FR" w:eastAsia="fr-MA"/>
        </w:rPr>
        <w:t xml:space="preserve">السؤال </w:t>
      </w:r>
      <w:proofErr w:type="gramStart"/>
      <w:r w:rsidRPr="00462A38">
        <w:rPr>
          <w:rFonts w:ascii="Times New Roman" w:eastAsia="Times New Roman" w:hAnsi="Times New Roman" w:cs="Times New Roman"/>
          <w:color w:val="1D2129"/>
          <w:sz w:val="21"/>
          <w:szCs w:val="21"/>
          <w:rtl/>
          <w:lang w:val="fr-FR" w:eastAsia="fr-MA"/>
        </w:rPr>
        <w:t>الرابع :</w:t>
      </w:r>
      <w:proofErr w:type="gramEnd"/>
      <w:r w:rsidRPr="00462A38">
        <w:rPr>
          <w:rFonts w:ascii="Times New Roman" w:eastAsia="Times New Roman" w:hAnsi="Times New Roman" w:cs="Times New Roman"/>
          <w:color w:val="1D2129"/>
          <w:sz w:val="21"/>
          <w:szCs w:val="21"/>
          <w:rtl/>
          <w:lang w:val="fr-FR" w:eastAsia="fr-MA"/>
        </w:rPr>
        <w:br/>
        <w:t>السؤال يستهدف مدى قدرة الأستاذ على تحديد العلاقة الوظيفية بين الدرس الإنشائي و نوعية النصوص.</w:t>
      </w:r>
      <w:r w:rsidRPr="00462A38">
        <w:rPr>
          <w:rFonts w:ascii="Times New Roman" w:eastAsia="Times New Roman" w:hAnsi="Times New Roman" w:cs="Times New Roman"/>
          <w:color w:val="1D2129"/>
          <w:sz w:val="21"/>
          <w:szCs w:val="21"/>
          <w:rtl/>
          <w:lang w:val="fr-FR" w:eastAsia="fr-MA"/>
        </w:rPr>
        <w:br/>
        <w:t>السؤال واضح جدا يطلب كيفية تقريب تقنية السرد لمتعلمي المستوى الثالث في ارتباط مع مهارة الإنتاج الكتابي .</w:t>
      </w:r>
      <w:r w:rsidRPr="00462A38">
        <w:rPr>
          <w:rFonts w:ascii="Times New Roman" w:eastAsia="Times New Roman" w:hAnsi="Times New Roman" w:cs="Times New Roman"/>
          <w:color w:val="1D2129"/>
          <w:sz w:val="21"/>
          <w:szCs w:val="21"/>
          <w:rtl/>
          <w:lang w:val="fr-FR" w:eastAsia="fr-MA"/>
        </w:rPr>
        <w:br/>
        <w:t xml:space="preserve">بطبيعة الحال السرد من تقنيات الكتابة الإنشائية على مستوى الإبداع. ويلاحظ هنا مفهوم التقريب ولعل ذلك يشر على النق </w:t>
      </w:r>
      <w:proofErr w:type="spellStart"/>
      <w:r w:rsidRPr="00462A38">
        <w:rPr>
          <w:rFonts w:ascii="Times New Roman" w:eastAsia="Times New Roman" w:hAnsi="Times New Roman" w:cs="Times New Roman"/>
          <w:color w:val="1D2129"/>
          <w:sz w:val="21"/>
          <w:szCs w:val="21"/>
          <w:rtl/>
          <w:lang w:val="fr-FR" w:eastAsia="fr-MA"/>
        </w:rPr>
        <w:t>الديدكتيكي</w:t>
      </w:r>
      <w:proofErr w:type="spellEnd"/>
      <w:r w:rsidRPr="00462A38">
        <w:rPr>
          <w:rFonts w:ascii="Times New Roman" w:eastAsia="Times New Roman" w:hAnsi="Times New Roman" w:cs="Times New Roman"/>
          <w:color w:val="1D2129"/>
          <w:sz w:val="21"/>
          <w:szCs w:val="21"/>
          <w:rtl/>
          <w:lang w:val="fr-FR" w:eastAsia="fr-MA"/>
        </w:rPr>
        <w:t xml:space="preserve"> على مستوى المعرفة التي يروجها النص السردي </w:t>
      </w:r>
      <w:proofErr w:type="gramStart"/>
      <w:r w:rsidRPr="00462A38">
        <w:rPr>
          <w:rFonts w:ascii="Times New Roman" w:eastAsia="Times New Roman" w:hAnsi="Times New Roman" w:cs="Times New Roman"/>
          <w:color w:val="1D2129"/>
          <w:sz w:val="21"/>
          <w:szCs w:val="21"/>
          <w:rtl/>
          <w:lang w:val="fr-FR" w:eastAsia="fr-MA"/>
        </w:rPr>
        <w:t>و بالتالي</w:t>
      </w:r>
      <w:proofErr w:type="gramEnd"/>
      <w:r w:rsidRPr="00462A38">
        <w:rPr>
          <w:rFonts w:ascii="Times New Roman" w:eastAsia="Times New Roman" w:hAnsi="Times New Roman" w:cs="Times New Roman"/>
          <w:color w:val="1D2129"/>
          <w:sz w:val="21"/>
          <w:szCs w:val="21"/>
          <w:rtl/>
          <w:lang w:val="fr-FR" w:eastAsia="fr-MA"/>
        </w:rPr>
        <w:t xml:space="preserve"> مدى قدرة الأستاذ على إكساب المتعلم خلال حصة التعبير الكتابي تقنيات السرد بشكل يناسب نموه اللغوي و الذهني، و لا نتحدث هنا عن السرد على مستويات عليا، فقط المبادئ الأولية لتقنية السرد. وهنا لا بد من ضبط مكونات و خصوصيات النص السردي من حيث الزمن و الحداث و المكان و تسلسل الأحداث و نهايتها إلخ ...</w:t>
      </w:r>
      <w:r w:rsidRPr="00462A38">
        <w:rPr>
          <w:rFonts w:ascii="Times New Roman" w:eastAsia="Times New Roman" w:hAnsi="Times New Roman" w:cs="Times New Roman"/>
          <w:color w:val="1D2129"/>
          <w:sz w:val="21"/>
          <w:szCs w:val="21"/>
          <w:rtl/>
          <w:lang w:val="fr-FR" w:eastAsia="fr-MA"/>
        </w:rPr>
        <w:br/>
        <w:t xml:space="preserve">إذن السؤال </w:t>
      </w:r>
      <w:proofErr w:type="spellStart"/>
      <w:r w:rsidRPr="00462A38">
        <w:rPr>
          <w:rFonts w:ascii="Times New Roman" w:eastAsia="Times New Roman" w:hAnsi="Times New Roman" w:cs="Times New Roman"/>
          <w:color w:val="1D2129"/>
          <w:sz w:val="21"/>
          <w:szCs w:val="21"/>
          <w:rtl/>
          <w:lang w:val="fr-FR" w:eastAsia="fr-MA"/>
        </w:rPr>
        <w:t>يركزعلى</w:t>
      </w:r>
      <w:proofErr w:type="spellEnd"/>
      <w:r w:rsidRPr="00462A38">
        <w:rPr>
          <w:rFonts w:ascii="Times New Roman" w:eastAsia="Times New Roman" w:hAnsi="Times New Roman" w:cs="Times New Roman"/>
          <w:color w:val="1D2129"/>
          <w:sz w:val="21"/>
          <w:szCs w:val="21"/>
          <w:rtl/>
          <w:lang w:val="fr-FR" w:eastAsia="fr-MA"/>
        </w:rPr>
        <w:t xml:space="preserve"> إيراد التقنيات و المنهجية التي من شأنها تقريب مفهوم السرد في سياق تنمية مهارة الإنتاج الكتابي و في أفق تطوير ملكة الإبداع و الكتابة الحرة لدى </w:t>
      </w:r>
      <w:proofErr w:type="gramStart"/>
      <w:r w:rsidRPr="00462A38">
        <w:rPr>
          <w:rFonts w:ascii="Times New Roman" w:eastAsia="Times New Roman" w:hAnsi="Times New Roman" w:cs="Times New Roman"/>
          <w:color w:val="1D2129"/>
          <w:sz w:val="21"/>
          <w:szCs w:val="21"/>
          <w:rtl/>
          <w:lang w:val="fr-FR" w:eastAsia="fr-MA"/>
        </w:rPr>
        <w:t>المتعلمين .</w:t>
      </w:r>
      <w:proofErr w:type="gramEnd"/>
    </w:p>
    <w:p w:rsidR="00462A38" w:rsidRPr="00462A38" w:rsidRDefault="00462A38" w:rsidP="00462A38">
      <w:pPr>
        <w:shd w:val="clear" w:color="auto" w:fill="FFFFFF"/>
        <w:bidi/>
        <w:spacing w:before="240" w:after="240" w:line="240" w:lineRule="auto"/>
        <w:rPr>
          <w:rFonts w:ascii="Times New Roman" w:eastAsia="Times New Roman" w:hAnsi="Times New Roman" w:cs="Times New Roman"/>
          <w:color w:val="1D2129"/>
          <w:sz w:val="21"/>
          <w:szCs w:val="21"/>
          <w:rtl/>
          <w:lang w:val="fr-FR" w:eastAsia="fr-MA"/>
        </w:rPr>
      </w:pPr>
      <w:r w:rsidRPr="00462A38">
        <w:rPr>
          <w:rFonts w:ascii="Times New Roman" w:eastAsia="Times New Roman" w:hAnsi="Times New Roman" w:cs="Times New Roman"/>
          <w:color w:val="1D2129"/>
          <w:sz w:val="21"/>
          <w:szCs w:val="21"/>
          <w:rtl/>
          <w:lang w:val="fr-FR" w:eastAsia="fr-MA"/>
        </w:rPr>
        <w:t>السؤال الخامس:</w:t>
      </w:r>
      <w:r w:rsidRPr="00462A38">
        <w:rPr>
          <w:rFonts w:ascii="Times New Roman" w:eastAsia="Times New Roman" w:hAnsi="Times New Roman" w:cs="Times New Roman"/>
          <w:color w:val="1D2129"/>
          <w:sz w:val="21"/>
          <w:szCs w:val="21"/>
          <w:rtl/>
          <w:lang w:val="fr-FR" w:eastAsia="fr-MA"/>
        </w:rPr>
        <w:br/>
        <w:t xml:space="preserve">من الأهمية بمكان و قبل بدء أية حصة أو درس في أي مجال تحديد </w:t>
      </w:r>
      <w:proofErr w:type="spellStart"/>
      <w:r w:rsidRPr="00462A38">
        <w:rPr>
          <w:rFonts w:ascii="Times New Roman" w:eastAsia="Times New Roman" w:hAnsi="Times New Roman" w:cs="Times New Roman"/>
          <w:color w:val="1D2129"/>
          <w:sz w:val="21"/>
          <w:szCs w:val="21"/>
          <w:rtl/>
          <w:lang w:val="fr-FR" w:eastAsia="fr-MA"/>
        </w:rPr>
        <w:t>التعلمات</w:t>
      </w:r>
      <w:proofErr w:type="spellEnd"/>
      <w:r w:rsidRPr="00462A38">
        <w:rPr>
          <w:rFonts w:ascii="Times New Roman" w:eastAsia="Times New Roman" w:hAnsi="Times New Roman" w:cs="Times New Roman"/>
          <w:color w:val="1D2129"/>
          <w:sz w:val="21"/>
          <w:szCs w:val="21"/>
          <w:rtl/>
          <w:lang w:val="fr-FR" w:eastAsia="fr-MA"/>
        </w:rPr>
        <w:t xml:space="preserve"> السابقة ثم استشراف الامتدادات للمفاهيم التي تم ترويجها و </w:t>
      </w:r>
      <w:proofErr w:type="gramStart"/>
      <w:r w:rsidRPr="00462A38">
        <w:rPr>
          <w:rFonts w:ascii="Times New Roman" w:eastAsia="Times New Roman" w:hAnsi="Times New Roman" w:cs="Times New Roman"/>
          <w:color w:val="1D2129"/>
          <w:sz w:val="21"/>
          <w:szCs w:val="21"/>
          <w:rtl/>
          <w:lang w:val="fr-FR" w:eastAsia="fr-MA"/>
        </w:rPr>
        <w:t>بناؤها .</w:t>
      </w:r>
      <w:proofErr w:type="gramEnd"/>
      <w:r w:rsidRPr="00462A38">
        <w:rPr>
          <w:rFonts w:ascii="Times New Roman" w:eastAsia="Times New Roman" w:hAnsi="Times New Roman" w:cs="Times New Roman"/>
          <w:color w:val="1D2129"/>
          <w:sz w:val="21"/>
          <w:szCs w:val="21"/>
          <w:rtl/>
          <w:lang w:val="fr-FR" w:eastAsia="fr-MA"/>
        </w:rPr>
        <w:br/>
        <w:t xml:space="preserve">الأمر يتعلق برصد </w:t>
      </w:r>
      <w:proofErr w:type="spellStart"/>
      <w:r w:rsidRPr="00462A38">
        <w:rPr>
          <w:rFonts w:ascii="Times New Roman" w:eastAsia="Times New Roman" w:hAnsi="Times New Roman" w:cs="Times New Roman"/>
          <w:color w:val="1D2129"/>
          <w:sz w:val="21"/>
          <w:szCs w:val="21"/>
          <w:rtl/>
          <w:lang w:val="fr-FR" w:eastAsia="fr-MA"/>
        </w:rPr>
        <w:t>التعلمات</w:t>
      </w:r>
      <w:proofErr w:type="spellEnd"/>
      <w:r w:rsidRPr="00462A38">
        <w:rPr>
          <w:rFonts w:ascii="Times New Roman" w:eastAsia="Times New Roman" w:hAnsi="Times New Roman" w:cs="Times New Roman"/>
          <w:color w:val="1D2129"/>
          <w:sz w:val="21"/>
          <w:szCs w:val="21"/>
          <w:rtl/>
          <w:lang w:val="fr-FR" w:eastAsia="fr-MA"/>
        </w:rPr>
        <w:t xml:space="preserve"> السابقة و لامتدادات اللاحقة لمهارة الوصف في منهاج اللغة العربية و في علاقة وظيفية مع مجال القيم الإسلامية و الوطنية و الإنسانية و قد اخترت هذا المجال لكونه مشتركا بين المستويات الدراسية وله علاقة بمهارة الوصف.</w:t>
      </w:r>
      <w:r w:rsidRPr="00462A38">
        <w:rPr>
          <w:rFonts w:ascii="Times New Roman" w:eastAsia="Times New Roman" w:hAnsi="Times New Roman" w:cs="Times New Roman"/>
          <w:color w:val="1D2129"/>
          <w:sz w:val="21"/>
          <w:szCs w:val="21"/>
          <w:rtl/>
          <w:lang w:val="fr-FR" w:eastAsia="fr-MA"/>
        </w:rPr>
        <w:br/>
        <w:t xml:space="preserve">المطلوب إذن تحديد تجليات مهارة الوصف في المستوى تحديد </w:t>
      </w:r>
      <w:proofErr w:type="spellStart"/>
      <w:r w:rsidRPr="00462A38">
        <w:rPr>
          <w:rFonts w:ascii="Times New Roman" w:eastAsia="Times New Roman" w:hAnsi="Times New Roman" w:cs="Times New Roman"/>
          <w:color w:val="1D2129"/>
          <w:sz w:val="21"/>
          <w:szCs w:val="21"/>
          <w:rtl/>
          <w:lang w:val="fr-FR" w:eastAsia="fr-MA"/>
        </w:rPr>
        <w:t>التعلمات</w:t>
      </w:r>
      <w:proofErr w:type="spellEnd"/>
      <w:r w:rsidRPr="00462A38">
        <w:rPr>
          <w:rFonts w:ascii="Times New Roman" w:eastAsia="Times New Roman" w:hAnsi="Times New Roman" w:cs="Times New Roman"/>
          <w:color w:val="1D2129"/>
          <w:sz w:val="21"/>
          <w:szCs w:val="21"/>
          <w:rtl/>
          <w:lang w:val="fr-FR" w:eastAsia="fr-MA"/>
        </w:rPr>
        <w:t xml:space="preserve"> السابقة لها و امتداداتها في المستوى اللاحق.</w:t>
      </w:r>
    </w:p>
    <w:p w:rsidR="00462A38" w:rsidRPr="00462A38" w:rsidRDefault="00462A38" w:rsidP="00462A38">
      <w:pPr>
        <w:shd w:val="clear" w:color="auto" w:fill="FFFFFF"/>
        <w:bidi/>
        <w:spacing w:before="240" w:after="240" w:line="240" w:lineRule="auto"/>
        <w:rPr>
          <w:rFonts w:ascii="Times New Roman" w:eastAsia="Times New Roman" w:hAnsi="Times New Roman" w:cs="Times New Roman"/>
          <w:color w:val="1D2129"/>
          <w:sz w:val="21"/>
          <w:szCs w:val="21"/>
          <w:rtl/>
          <w:lang w:val="fr-FR" w:eastAsia="fr-MA"/>
        </w:rPr>
      </w:pPr>
      <w:r w:rsidRPr="00462A38">
        <w:rPr>
          <w:rFonts w:ascii="Times New Roman" w:eastAsia="Times New Roman" w:hAnsi="Times New Roman" w:cs="Times New Roman"/>
          <w:color w:val="1D2129"/>
          <w:sz w:val="21"/>
          <w:szCs w:val="21"/>
          <w:rtl/>
          <w:lang w:val="fr-FR" w:eastAsia="fr-MA"/>
        </w:rPr>
        <w:lastRenderedPageBreak/>
        <w:t>السؤال السادس :</w:t>
      </w:r>
      <w:r w:rsidRPr="00462A38">
        <w:rPr>
          <w:rFonts w:ascii="Times New Roman" w:eastAsia="Times New Roman" w:hAnsi="Times New Roman" w:cs="Times New Roman"/>
          <w:color w:val="1D2129"/>
          <w:sz w:val="21"/>
          <w:szCs w:val="21"/>
          <w:rtl/>
          <w:lang w:val="fr-FR" w:eastAsia="fr-MA"/>
        </w:rPr>
        <w:br/>
        <w:t xml:space="preserve">يطرح وضعية للتأمل و التحليل و ترتبط بتدني مستوى المتعلمين في مهارة الإنتاج </w:t>
      </w:r>
      <w:proofErr w:type="spellStart"/>
      <w:r w:rsidRPr="00462A38">
        <w:rPr>
          <w:rFonts w:ascii="Times New Roman" w:eastAsia="Times New Roman" w:hAnsi="Times New Roman" w:cs="Times New Roman"/>
          <w:color w:val="1D2129"/>
          <w:sz w:val="21"/>
          <w:szCs w:val="21"/>
          <w:rtl/>
          <w:lang w:val="fr-FR" w:eastAsia="fr-MA"/>
        </w:rPr>
        <w:t>الكتابي.المشكلة</w:t>
      </w:r>
      <w:proofErr w:type="spellEnd"/>
      <w:r w:rsidRPr="00462A38">
        <w:rPr>
          <w:rFonts w:ascii="Times New Roman" w:eastAsia="Times New Roman" w:hAnsi="Times New Roman" w:cs="Times New Roman"/>
          <w:color w:val="1D2129"/>
          <w:sz w:val="21"/>
          <w:szCs w:val="21"/>
          <w:rtl/>
          <w:lang w:val="fr-FR" w:eastAsia="fr-MA"/>
        </w:rPr>
        <w:t xml:space="preserve"> تتجلى في عدم قدرة جل المتعلمين على إنتاج نص لغوي مترابط و ذي دلالة.</w:t>
      </w:r>
      <w:r w:rsidRPr="00462A38">
        <w:rPr>
          <w:rFonts w:ascii="Times New Roman" w:eastAsia="Times New Roman" w:hAnsi="Times New Roman" w:cs="Times New Roman"/>
          <w:color w:val="1D2129"/>
          <w:sz w:val="21"/>
          <w:szCs w:val="21"/>
          <w:rtl/>
          <w:lang w:val="fr-FR" w:eastAsia="fr-MA"/>
        </w:rPr>
        <w:br/>
        <w:t>المطلوب تحديد الصعوبات المرتبطة بهذا النوع من التعثر و ليس الفشل</w:t>
      </w:r>
      <w:r w:rsidRPr="00462A38">
        <w:rPr>
          <w:rFonts w:ascii="Times New Roman" w:eastAsia="Times New Roman" w:hAnsi="Times New Roman" w:cs="Times New Roman"/>
          <w:color w:val="1D2129"/>
          <w:sz w:val="21"/>
          <w:szCs w:val="21"/>
          <w:rtl/>
          <w:lang w:val="fr-FR" w:eastAsia="fr-MA"/>
        </w:rPr>
        <w:br/>
        <w:t>تحديد الصعوبات بشكل واضح و جلي من خلال التقويم مع ذكر نوعية الصعوبة / تجلياتها / سببها</w:t>
      </w:r>
      <w:r w:rsidRPr="00462A38">
        <w:rPr>
          <w:rFonts w:ascii="Times New Roman" w:eastAsia="Times New Roman" w:hAnsi="Times New Roman" w:cs="Times New Roman"/>
          <w:color w:val="1D2129"/>
          <w:sz w:val="21"/>
          <w:szCs w:val="21"/>
          <w:rtl/>
          <w:lang w:val="fr-FR" w:eastAsia="fr-MA"/>
        </w:rPr>
        <w:br/>
        <w:t>بخصوص الإجراء العملي لتجاوز الصعوبة اقترح الأستاذ اعتماد المقاربة البنيوية في اكتساب اللغة وذلك من خلال التركيز على القواعد فقط دون استحضار متغيرات أخرة ترتبط بمهارة الإنتاج الكتابي.</w:t>
      </w:r>
      <w:r w:rsidRPr="00462A38">
        <w:rPr>
          <w:rFonts w:ascii="Times New Roman" w:eastAsia="Times New Roman" w:hAnsi="Times New Roman" w:cs="Times New Roman"/>
          <w:color w:val="1D2129"/>
          <w:sz w:val="21"/>
          <w:szCs w:val="21"/>
          <w:rtl/>
          <w:lang w:val="fr-FR" w:eastAsia="fr-MA"/>
        </w:rPr>
        <w:br/>
        <w:t xml:space="preserve">بطبيعة الحال هذه المقاربة لم تعد كافية لتطوير مستوى الإنتاج الكتابي لدى المتعلم </w:t>
      </w:r>
      <w:proofErr w:type="spellStart"/>
      <w:r w:rsidRPr="00462A38">
        <w:rPr>
          <w:rFonts w:ascii="Times New Roman" w:eastAsia="Times New Roman" w:hAnsi="Times New Roman" w:cs="Times New Roman"/>
          <w:color w:val="1D2129"/>
          <w:sz w:val="21"/>
          <w:szCs w:val="21"/>
          <w:rtl/>
          <w:lang w:val="fr-FR" w:eastAsia="fr-MA"/>
        </w:rPr>
        <w:t>بقدرما</w:t>
      </w:r>
      <w:proofErr w:type="spellEnd"/>
      <w:r w:rsidRPr="00462A38">
        <w:rPr>
          <w:rFonts w:ascii="Times New Roman" w:eastAsia="Times New Roman" w:hAnsi="Times New Roman" w:cs="Times New Roman"/>
          <w:color w:val="1D2129"/>
          <w:sz w:val="21"/>
          <w:szCs w:val="21"/>
          <w:rtl/>
          <w:lang w:val="fr-FR" w:eastAsia="fr-MA"/>
        </w:rPr>
        <w:t xml:space="preserve"> يجب التفكير </w:t>
      </w:r>
      <w:proofErr w:type="spellStart"/>
      <w:r w:rsidRPr="00462A38">
        <w:rPr>
          <w:rFonts w:ascii="Times New Roman" w:eastAsia="Times New Roman" w:hAnsi="Times New Roman" w:cs="Times New Roman"/>
          <w:color w:val="1D2129"/>
          <w:sz w:val="21"/>
          <w:szCs w:val="21"/>
          <w:rtl/>
          <w:lang w:val="fr-FR" w:eastAsia="fr-MA"/>
        </w:rPr>
        <w:t>قي</w:t>
      </w:r>
      <w:proofErr w:type="spellEnd"/>
      <w:r w:rsidRPr="00462A38">
        <w:rPr>
          <w:rFonts w:ascii="Times New Roman" w:eastAsia="Times New Roman" w:hAnsi="Times New Roman" w:cs="Times New Roman"/>
          <w:color w:val="1D2129"/>
          <w:sz w:val="21"/>
          <w:szCs w:val="21"/>
          <w:rtl/>
          <w:lang w:val="fr-FR" w:eastAsia="fr-MA"/>
        </w:rPr>
        <w:t xml:space="preserve"> مقاربات منهجية أخرى من شأنها العمل على تجاوز الصعوبات و اقتراح إجراء عملي في هذا السياق.</w:t>
      </w:r>
    </w:p>
    <w:p w:rsidR="00462A38" w:rsidRPr="00462A38" w:rsidRDefault="00462A38" w:rsidP="00462A38">
      <w:pPr>
        <w:shd w:val="clear" w:color="auto" w:fill="FFFFFF"/>
        <w:bidi/>
        <w:spacing w:before="240" w:after="240" w:line="240" w:lineRule="auto"/>
        <w:rPr>
          <w:rFonts w:ascii="Times New Roman" w:eastAsia="Times New Roman" w:hAnsi="Times New Roman" w:cs="Times New Roman"/>
          <w:color w:val="1D2129"/>
          <w:sz w:val="21"/>
          <w:szCs w:val="21"/>
          <w:rtl/>
          <w:lang w:val="fr-FR" w:eastAsia="fr-MA"/>
        </w:rPr>
      </w:pPr>
      <w:r w:rsidRPr="00462A38">
        <w:rPr>
          <w:rFonts w:ascii="Times New Roman" w:eastAsia="Times New Roman" w:hAnsi="Times New Roman" w:cs="Times New Roman"/>
          <w:color w:val="1D2129"/>
          <w:sz w:val="21"/>
          <w:szCs w:val="21"/>
          <w:rtl/>
          <w:lang w:val="fr-FR" w:eastAsia="fr-MA"/>
        </w:rPr>
        <w:t>السؤال السابع :</w:t>
      </w:r>
      <w:r w:rsidRPr="00462A38">
        <w:rPr>
          <w:rFonts w:ascii="Times New Roman" w:eastAsia="Times New Roman" w:hAnsi="Times New Roman" w:cs="Times New Roman"/>
          <w:color w:val="1D2129"/>
          <w:sz w:val="21"/>
          <w:szCs w:val="21"/>
          <w:rtl/>
          <w:lang w:val="fr-FR" w:eastAsia="fr-MA"/>
        </w:rPr>
        <w:br/>
        <w:t xml:space="preserve">يلامس هذا السؤال قضية </w:t>
      </w:r>
      <w:proofErr w:type="spellStart"/>
      <w:r w:rsidRPr="00462A38">
        <w:rPr>
          <w:rFonts w:ascii="Times New Roman" w:eastAsia="Times New Roman" w:hAnsi="Times New Roman" w:cs="Times New Roman"/>
          <w:color w:val="1D2129"/>
          <w:sz w:val="21"/>
          <w:szCs w:val="21"/>
          <w:rtl/>
          <w:lang w:val="fr-FR" w:eastAsia="fr-MA"/>
        </w:rPr>
        <w:t>ديدكتيكيةلا</w:t>
      </w:r>
      <w:proofErr w:type="spellEnd"/>
      <w:r w:rsidRPr="00462A38">
        <w:rPr>
          <w:rFonts w:ascii="Times New Roman" w:eastAsia="Times New Roman" w:hAnsi="Times New Roman" w:cs="Times New Roman"/>
          <w:color w:val="1D2129"/>
          <w:sz w:val="21"/>
          <w:szCs w:val="21"/>
          <w:rtl/>
          <w:lang w:val="fr-FR" w:eastAsia="fr-MA"/>
        </w:rPr>
        <w:t xml:space="preserve"> تزال تؤرق الكثير من المدرسين و هي مرتبطة بمشكلة التقويم .كثير من الإجراءات التقويمية تفتقر إلى الموضوعية و الشمولية و الدقة.</w:t>
      </w:r>
      <w:r w:rsidRPr="00462A38">
        <w:rPr>
          <w:rFonts w:ascii="Times New Roman" w:eastAsia="Times New Roman" w:hAnsi="Times New Roman" w:cs="Times New Roman"/>
          <w:color w:val="1D2129"/>
          <w:sz w:val="21"/>
          <w:szCs w:val="21"/>
          <w:rtl/>
          <w:lang w:val="fr-FR" w:eastAsia="fr-MA"/>
        </w:rPr>
        <w:br/>
        <w:t>المطلوب إعداد شبكة تقويمية تستهدف تحقيق الموضوعية و الدقة و الشمولية .</w:t>
      </w:r>
      <w:r w:rsidRPr="00462A38">
        <w:rPr>
          <w:rFonts w:ascii="Times New Roman" w:eastAsia="Times New Roman" w:hAnsi="Times New Roman" w:cs="Times New Roman"/>
          <w:color w:val="1D2129"/>
          <w:sz w:val="21"/>
          <w:szCs w:val="21"/>
          <w:rtl/>
          <w:lang w:val="fr-FR" w:eastAsia="fr-MA"/>
        </w:rPr>
        <w:br/>
        <w:t xml:space="preserve">لعل هذا يحيلنا إلى طبيعة النص الكتابي فهو نص </w:t>
      </w:r>
      <w:proofErr w:type="spellStart"/>
      <w:r w:rsidRPr="00462A38">
        <w:rPr>
          <w:rFonts w:ascii="Times New Roman" w:eastAsia="Times New Roman" w:hAnsi="Times New Roman" w:cs="Times New Roman"/>
          <w:color w:val="1D2129"/>
          <w:sz w:val="21"/>
          <w:szCs w:val="21"/>
          <w:rtl/>
          <w:lang w:val="fr-FR" w:eastAsia="fr-MA"/>
        </w:rPr>
        <w:t>مفتوح.لتقويمه</w:t>
      </w:r>
      <w:proofErr w:type="spellEnd"/>
      <w:r w:rsidRPr="00462A38">
        <w:rPr>
          <w:rFonts w:ascii="Times New Roman" w:eastAsia="Times New Roman" w:hAnsi="Times New Roman" w:cs="Times New Roman"/>
          <w:color w:val="1D2129"/>
          <w:sz w:val="21"/>
          <w:szCs w:val="21"/>
          <w:rtl/>
          <w:lang w:val="fr-FR" w:eastAsia="fr-MA"/>
        </w:rPr>
        <w:t xml:space="preserve"> طبعا لا بد من معايير و مؤشرات واضحة يمكن استثمارها لإعداد عدة للدعم و المعالجة.</w:t>
      </w:r>
      <w:r w:rsidRPr="00462A38">
        <w:rPr>
          <w:rFonts w:ascii="Times New Roman" w:eastAsia="Times New Roman" w:hAnsi="Times New Roman" w:cs="Times New Roman"/>
          <w:color w:val="1D2129"/>
          <w:sz w:val="21"/>
          <w:szCs w:val="21"/>
          <w:rtl/>
          <w:lang w:val="fr-FR" w:eastAsia="fr-MA"/>
        </w:rPr>
        <w:br/>
        <w:t>الشبكة التقويمية هنا تركز على تقنية الحوار بالمستوى السادس.</w:t>
      </w:r>
      <w:r w:rsidRPr="00462A38">
        <w:rPr>
          <w:rFonts w:ascii="Times New Roman" w:eastAsia="Times New Roman" w:hAnsi="Times New Roman" w:cs="Times New Roman"/>
          <w:color w:val="1D2129"/>
          <w:sz w:val="21"/>
          <w:szCs w:val="21"/>
          <w:rtl/>
          <w:lang w:val="fr-FR" w:eastAsia="fr-MA"/>
        </w:rPr>
        <w:br/>
        <w:t>الهدف من هذا السؤال اختبار قدرة المترشح على تملك إطار منهجي سليم لتقويم مهارة الإنتاج الكتابي من خلال نص حواري ( المستوى السادس)</w:t>
      </w:r>
    </w:p>
    <w:p w:rsidR="00462A38" w:rsidRPr="00462A38" w:rsidRDefault="00462A38" w:rsidP="00462A38">
      <w:pPr>
        <w:shd w:val="clear" w:color="auto" w:fill="FFFFFF"/>
        <w:bidi/>
        <w:spacing w:before="240" w:after="240" w:line="240" w:lineRule="auto"/>
        <w:rPr>
          <w:rFonts w:ascii="Times New Roman" w:eastAsia="Times New Roman" w:hAnsi="Times New Roman" w:cs="Times New Roman"/>
          <w:color w:val="1D2129"/>
          <w:sz w:val="21"/>
          <w:szCs w:val="21"/>
          <w:rtl/>
          <w:lang w:val="fr-FR" w:eastAsia="fr-MA"/>
        </w:rPr>
      </w:pPr>
      <w:r w:rsidRPr="00462A38">
        <w:rPr>
          <w:rFonts w:ascii="Times New Roman" w:eastAsia="Times New Roman" w:hAnsi="Times New Roman" w:cs="Times New Roman"/>
          <w:color w:val="1D2129"/>
          <w:sz w:val="21"/>
          <w:szCs w:val="21"/>
          <w:rtl/>
          <w:lang w:val="fr-FR" w:eastAsia="fr-MA"/>
        </w:rPr>
        <w:t xml:space="preserve">أرجو لكم التوفيق بالاستنارة بهذه التوجيهات المنهجية </w:t>
      </w:r>
    </w:p>
    <w:p w:rsidR="00462A38" w:rsidRPr="00462A38" w:rsidRDefault="00462A38" w:rsidP="00462A38">
      <w:pPr>
        <w:shd w:val="clear" w:color="auto" w:fill="FFFFFF"/>
        <w:bidi/>
        <w:spacing w:before="240" w:after="240" w:line="240" w:lineRule="auto"/>
        <w:rPr>
          <w:rFonts w:ascii="Times New Roman" w:eastAsia="Times New Roman" w:hAnsi="Times New Roman" w:cs="Times New Roman"/>
          <w:color w:val="1D2129"/>
          <w:sz w:val="21"/>
          <w:szCs w:val="21"/>
          <w:rtl/>
          <w:lang w:val="fr-FR" w:eastAsia="fr-MA"/>
        </w:rPr>
      </w:pPr>
      <w:r w:rsidRPr="00462A38">
        <w:rPr>
          <w:rFonts w:ascii="Times New Roman" w:eastAsia="Times New Roman" w:hAnsi="Times New Roman" w:cs="Times New Roman"/>
          <w:color w:val="1D2129"/>
          <w:sz w:val="21"/>
          <w:szCs w:val="21"/>
          <w:rtl/>
          <w:lang w:val="fr-FR" w:eastAsia="fr-MA"/>
        </w:rPr>
        <w:t xml:space="preserve">هي محطة تكوينية و إعدادية في الوقت نفسه </w:t>
      </w:r>
      <w:r w:rsidRPr="00462A38">
        <w:rPr>
          <w:rFonts w:ascii="Times New Roman" w:eastAsia="Times New Roman" w:hAnsi="Times New Roman" w:cs="Times New Roman"/>
          <w:color w:val="1D2129"/>
          <w:sz w:val="21"/>
          <w:szCs w:val="21"/>
          <w:rtl/>
          <w:lang w:val="fr-FR" w:eastAsia="fr-MA"/>
        </w:rPr>
        <w:br/>
        <w:t xml:space="preserve">تحياتي و تقديري لكم </w:t>
      </w:r>
      <w:proofErr w:type="gramStart"/>
      <w:r w:rsidRPr="00462A38">
        <w:rPr>
          <w:rFonts w:ascii="Times New Roman" w:eastAsia="Times New Roman" w:hAnsi="Times New Roman" w:cs="Times New Roman"/>
          <w:color w:val="1D2129"/>
          <w:sz w:val="21"/>
          <w:szCs w:val="21"/>
          <w:rtl/>
          <w:lang w:val="fr-FR" w:eastAsia="fr-MA"/>
        </w:rPr>
        <w:t>( كن</w:t>
      </w:r>
      <w:proofErr w:type="gramEnd"/>
      <w:r w:rsidRPr="00462A38">
        <w:rPr>
          <w:rFonts w:ascii="Times New Roman" w:eastAsia="Times New Roman" w:hAnsi="Times New Roman" w:cs="Times New Roman"/>
          <w:color w:val="1D2129"/>
          <w:sz w:val="21"/>
          <w:szCs w:val="21"/>
          <w:rtl/>
          <w:lang w:val="fr-FR" w:eastAsia="fr-MA"/>
        </w:rPr>
        <w:t>)</w:t>
      </w:r>
      <w:r w:rsidRPr="00462A38">
        <w:rPr>
          <w:rFonts w:ascii="Times New Roman" w:eastAsia="Times New Roman" w:hAnsi="Times New Roman" w:cs="Times New Roman"/>
          <w:color w:val="1D2129"/>
          <w:sz w:val="21"/>
          <w:szCs w:val="21"/>
          <w:rtl/>
          <w:lang w:val="fr-FR" w:eastAsia="fr-MA"/>
        </w:rPr>
        <w:br/>
        <w:t xml:space="preserve">ذ </w:t>
      </w:r>
      <w:proofErr w:type="spellStart"/>
      <w:r w:rsidRPr="00462A38">
        <w:rPr>
          <w:rFonts w:ascii="Times New Roman" w:eastAsia="Times New Roman" w:hAnsi="Times New Roman" w:cs="Times New Roman"/>
          <w:color w:val="1D2129"/>
          <w:sz w:val="21"/>
          <w:szCs w:val="21"/>
          <w:rtl/>
          <w:lang w:val="fr-FR" w:eastAsia="fr-MA"/>
        </w:rPr>
        <w:t>بودوار</w:t>
      </w:r>
      <w:proofErr w:type="spellEnd"/>
      <w:r w:rsidRPr="00462A38">
        <w:rPr>
          <w:rFonts w:ascii="Times New Roman" w:eastAsia="Times New Roman" w:hAnsi="Times New Roman" w:cs="Times New Roman"/>
          <w:color w:val="1D2129"/>
          <w:sz w:val="21"/>
          <w:szCs w:val="21"/>
          <w:rtl/>
          <w:lang w:val="fr-FR" w:eastAsia="fr-MA"/>
        </w:rPr>
        <w:t xml:space="preserve"> علي</w:t>
      </w:r>
    </w:p>
    <w:p w:rsidR="00BE51E0" w:rsidRDefault="00BE51E0" w:rsidP="00462A38">
      <w:pPr>
        <w:bidi/>
        <w:rPr>
          <w:rtl/>
        </w:rPr>
      </w:pPr>
    </w:p>
    <w:p w:rsidR="00462A38" w:rsidRDefault="00462A38" w:rsidP="00462A38">
      <w:pPr>
        <w:bidi/>
      </w:pPr>
      <w:bookmarkStart w:id="0" w:name="_GoBack"/>
      <w:bookmarkEnd w:id="0"/>
    </w:p>
    <w:sectPr w:rsidR="00462A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SA"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A59"/>
    <w:rsid w:val="00225A59"/>
    <w:rsid w:val="00462A38"/>
    <w:rsid w:val="00BE51E0"/>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8D091"/>
  <w15:chartTrackingRefBased/>
  <w15:docId w15:val="{2E13A947-6A25-4389-8ED3-7C44126EC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7050">
      <w:bodyDiv w:val="1"/>
      <w:marLeft w:val="0"/>
      <w:marRight w:val="0"/>
      <w:marTop w:val="0"/>
      <w:marBottom w:val="0"/>
      <w:divBdr>
        <w:top w:val="none" w:sz="0" w:space="0" w:color="auto"/>
        <w:left w:val="none" w:sz="0" w:space="0" w:color="auto"/>
        <w:bottom w:val="none" w:sz="0" w:space="0" w:color="auto"/>
        <w:right w:val="none" w:sz="0" w:space="0" w:color="auto"/>
      </w:divBdr>
      <w:divsChild>
        <w:div w:id="1374115406">
          <w:marLeft w:val="0"/>
          <w:marRight w:val="0"/>
          <w:marTop w:val="0"/>
          <w:marBottom w:val="0"/>
          <w:divBdr>
            <w:top w:val="none" w:sz="0" w:space="0" w:color="auto"/>
            <w:left w:val="none" w:sz="0" w:space="0" w:color="auto"/>
            <w:bottom w:val="none" w:sz="0" w:space="0" w:color="auto"/>
            <w:right w:val="none" w:sz="0" w:space="0" w:color="auto"/>
          </w:divBdr>
          <w:divsChild>
            <w:div w:id="1375158615">
              <w:marLeft w:val="0"/>
              <w:marRight w:val="0"/>
              <w:marTop w:val="0"/>
              <w:marBottom w:val="0"/>
              <w:divBdr>
                <w:top w:val="none" w:sz="0" w:space="0" w:color="auto"/>
                <w:left w:val="none" w:sz="0" w:space="0" w:color="auto"/>
                <w:bottom w:val="none" w:sz="0" w:space="0" w:color="auto"/>
                <w:right w:val="none" w:sz="0" w:space="0" w:color="auto"/>
              </w:divBdr>
              <w:divsChild>
                <w:div w:id="472911618">
                  <w:marLeft w:val="0"/>
                  <w:marRight w:val="0"/>
                  <w:marTop w:val="0"/>
                  <w:marBottom w:val="0"/>
                  <w:divBdr>
                    <w:top w:val="none" w:sz="0" w:space="0" w:color="auto"/>
                    <w:left w:val="none" w:sz="0" w:space="0" w:color="auto"/>
                    <w:bottom w:val="none" w:sz="0" w:space="0" w:color="auto"/>
                    <w:right w:val="none" w:sz="0" w:space="0" w:color="auto"/>
                  </w:divBdr>
                  <w:divsChild>
                    <w:div w:id="2114354192">
                      <w:marLeft w:val="0"/>
                      <w:marRight w:val="0"/>
                      <w:marTop w:val="0"/>
                      <w:marBottom w:val="0"/>
                      <w:divBdr>
                        <w:top w:val="none" w:sz="0" w:space="0" w:color="auto"/>
                        <w:left w:val="none" w:sz="0" w:space="0" w:color="auto"/>
                        <w:bottom w:val="none" w:sz="0" w:space="0" w:color="auto"/>
                        <w:right w:val="none" w:sz="0" w:space="0" w:color="auto"/>
                      </w:divBdr>
                      <w:divsChild>
                        <w:div w:id="69694492">
                          <w:marLeft w:val="-15"/>
                          <w:marRight w:val="0"/>
                          <w:marTop w:val="0"/>
                          <w:marBottom w:val="0"/>
                          <w:divBdr>
                            <w:top w:val="none" w:sz="0" w:space="0" w:color="auto"/>
                            <w:left w:val="none" w:sz="0" w:space="0" w:color="auto"/>
                            <w:bottom w:val="none" w:sz="0" w:space="0" w:color="auto"/>
                            <w:right w:val="none" w:sz="0" w:space="0" w:color="auto"/>
                          </w:divBdr>
                          <w:divsChild>
                            <w:div w:id="2102991594">
                              <w:marLeft w:val="0"/>
                              <w:marRight w:val="0"/>
                              <w:marTop w:val="0"/>
                              <w:marBottom w:val="0"/>
                              <w:divBdr>
                                <w:top w:val="none" w:sz="0" w:space="0" w:color="auto"/>
                                <w:left w:val="none" w:sz="0" w:space="0" w:color="auto"/>
                                <w:bottom w:val="none" w:sz="0" w:space="0" w:color="auto"/>
                                <w:right w:val="none" w:sz="0" w:space="0" w:color="auto"/>
                              </w:divBdr>
                              <w:divsChild>
                                <w:div w:id="1382827506">
                                  <w:marLeft w:val="0"/>
                                  <w:marRight w:val="0"/>
                                  <w:marTop w:val="0"/>
                                  <w:marBottom w:val="0"/>
                                  <w:divBdr>
                                    <w:top w:val="none" w:sz="0" w:space="0" w:color="auto"/>
                                    <w:left w:val="none" w:sz="0" w:space="0" w:color="auto"/>
                                    <w:bottom w:val="none" w:sz="0" w:space="0" w:color="auto"/>
                                    <w:right w:val="none" w:sz="0" w:space="0" w:color="auto"/>
                                  </w:divBdr>
                                  <w:divsChild>
                                    <w:div w:id="526531890">
                                      <w:marLeft w:val="0"/>
                                      <w:marRight w:val="-15"/>
                                      <w:marTop w:val="0"/>
                                      <w:marBottom w:val="0"/>
                                      <w:divBdr>
                                        <w:top w:val="none" w:sz="0" w:space="0" w:color="auto"/>
                                        <w:left w:val="none" w:sz="0" w:space="0" w:color="auto"/>
                                        <w:bottom w:val="none" w:sz="0" w:space="0" w:color="auto"/>
                                        <w:right w:val="none" w:sz="0" w:space="0" w:color="auto"/>
                                      </w:divBdr>
                                      <w:divsChild>
                                        <w:div w:id="246578866">
                                          <w:marLeft w:val="0"/>
                                          <w:marRight w:val="0"/>
                                          <w:marTop w:val="0"/>
                                          <w:marBottom w:val="0"/>
                                          <w:divBdr>
                                            <w:top w:val="none" w:sz="0" w:space="0" w:color="auto"/>
                                            <w:left w:val="none" w:sz="0" w:space="0" w:color="auto"/>
                                            <w:bottom w:val="none" w:sz="0" w:space="0" w:color="auto"/>
                                            <w:right w:val="none" w:sz="0" w:space="0" w:color="auto"/>
                                          </w:divBdr>
                                          <w:divsChild>
                                            <w:div w:id="1667588076">
                                              <w:marLeft w:val="0"/>
                                              <w:marRight w:val="0"/>
                                              <w:marTop w:val="0"/>
                                              <w:marBottom w:val="0"/>
                                              <w:divBdr>
                                                <w:top w:val="none" w:sz="0" w:space="0" w:color="auto"/>
                                                <w:left w:val="none" w:sz="0" w:space="0" w:color="auto"/>
                                                <w:bottom w:val="none" w:sz="0" w:space="0" w:color="auto"/>
                                                <w:right w:val="none" w:sz="0" w:space="0" w:color="auto"/>
                                              </w:divBdr>
                                              <w:divsChild>
                                                <w:div w:id="1031802617">
                                                  <w:marLeft w:val="0"/>
                                                  <w:marRight w:val="0"/>
                                                  <w:marTop w:val="0"/>
                                                  <w:marBottom w:val="0"/>
                                                  <w:divBdr>
                                                    <w:top w:val="none" w:sz="0" w:space="0" w:color="auto"/>
                                                    <w:left w:val="none" w:sz="0" w:space="0" w:color="auto"/>
                                                    <w:bottom w:val="none" w:sz="0" w:space="0" w:color="auto"/>
                                                    <w:right w:val="none" w:sz="0" w:space="0" w:color="auto"/>
                                                  </w:divBdr>
                                                  <w:divsChild>
                                                    <w:div w:id="1118792670">
                                                      <w:marLeft w:val="0"/>
                                                      <w:marRight w:val="0"/>
                                                      <w:marTop w:val="0"/>
                                                      <w:marBottom w:val="0"/>
                                                      <w:divBdr>
                                                        <w:top w:val="none" w:sz="0" w:space="0" w:color="auto"/>
                                                        <w:left w:val="none" w:sz="0" w:space="0" w:color="auto"/>
                                                        <w:bottom w:val="none" w:sz="0" w:space="0" w:color="auto"/>
                                                        <w:right w:val="none" w:sz="0" w:space="0" w:color="auto"/>
                                                      </w:divBdr>
                                                      <w:divsChild>
                                                        <w:div w:id="698892411">
                                                          <w:marLeft w:val="0"/>
                                                          <w:marRight w:val="0"/>
                                                          <w:marTop w:val="0"/>
                                                          <w:marBottom w:val="0"/>
                                                          <w:divBdr>
                                                            <w:top w:val="none" w:sz="0" w:space="0" w:color="auto"/>
                                                            <w:left w:val="none" w:sz="0" w:space="0" w:color="auto"/>
                                                            <w:bottom w:val="none" w:sz="0" w:space="0" w:color="auto"/>
                                                            <w:right w:val="none" w:sz="0" w:space="0" w:color="auto"/>
                                                          </w:divBdr>
                                                          <w:divsChild>
                                                            <w:div w:id="507448082">
                                                              <w:marLeft w:val="0"/>
                                                              <w:marRight w:val="0"/>
                                                              <w:marTop w:val="0"/>
                                                              <w:marBottom w:val="0"/>
                                                              <w:divBdr>
                                                                <w:top w:val="none" w:sz="0" w:space="0" w:color="auto"/>
                                                                <w:left w:val="none" w:sz="0" w:space="0" w:color="auto"/>
                                                                <w:bottom w:val="none" w:sz="0" w:space="0" w:color="auto"/>
                                                                <w:right w:val="none" w:sz="0" w:space="0" w:color="auto"/>
                                                              </w:divBdr>
                                                              <w:divsChild>
                                                                <w:div w:id="1625624451">
                                                                  <w:marLeft w:val="-270"/>
                                                                  <w:marRight w:val="0"/>
                                                                  <w:marTop w:val="0"/>
                                                                  <w:marBottom w:val="0"/>
                                                                  <w:divBdr>
                                                                    <w:top w:val="none" w:sz="0" w:space="0" w:color="auto"/>
                                                                    <w:left w:val="none" w:sz="0" w:space="0" w:color="auto"/>
                                                                    <w:bottom w:val="none" w:sz="0" w:space="0" w:color="auto"/>
                                                                    <w:right w:val="none" w:sz="0" w:space="0" w:color="auto"/>
                                                                  </w:divBdr>
                                                                  <w:divsChild>
                                                                    <w:div w:id="232471876">
                                                                      <w:marLeft w:val="0"/>
                                                                      <w:marRight w:val="0"/>
                                                                      <w:marTop w:val="0"/>
                                                                      <w:marBottom w:val="0"/>
                                                                      <w:divBdr>
                                                                        <w:top w:val="single" w:sz="6" w:space="0" w:color="E5E6E9"/>
                                                                        <w:left w:val="single" w:sz="6" w:space="0" w:color="DFE0E4"/>
                                                                        <w:bottom w:val="single" w:sz="6" w:space="0" w:color="D0D1D5"/>
                                                                        <w:right w:val="single" w:sz="6" w:space="0" w:color="DFE0E4"/>
                                                                      </w:divBdr>
                                                                      <w:divsChild>
                                                                        <w:div w:id="1251617311">
                                                                          <w:marLeft w:val="0"/>
                                                                          <w:marRight w:val="0"/>
                                                                          <w:marTop w:val="0"/>
                                                                          <w:marBottom w:val="0"/>
                                                                          <w:divBdr>
                                                                            <w:top w:val="none" w:sz="0" w:space="0" w:color="auto"/>
                                                                            <w:left w:val="none" w:sz="0" w:space="0" w:color="auto"/>
                                                                            <w:bottom w:val="none" w:sz="0" w:space="0" w:color="auto"/>
                                                                            <w:right w:val="none" w:sz="0" w:space="0" w:color="auto"/>
                                                                          </w:divBdr>
                                                                          <w:divsChild>
                                                                            <w:div w:id="1897662013">
                                                                              <w:marLeft w:val="0"/>
                                                                              <w:marRight w:val="0"/>
                                                                              <w:marTop w:val="0"/>
                                                                              <w:marBottom w:val="0"/>
                                                                              <w:divBdr>
                                                                                <w:top w:val="none" w:sz="0" w:space="0" w:color="auto"/>
                                                                                <w:left w:val="none" w:sz="0" w:space="0" w:color="auto"/>
                                                                                <w:bottom w:val="none" w:sz="0" w:space="0" w:color="auto"/>
                                                                                <w:right w:val="none" w:sz="0" w:space="0" w:color="auto"/>
                                                                              </w:divBdr>
                                                                              <w:divsChild>
                                                                                <w:div w:id="134421969">
                                                                                  <w:marLeft w:val="0"/>
                                                                                  <w:marRight w:val="0"/>
                                                                                  <w:marTop w:val="0"/>
                                                                                  <w:marBottom w:val="0"/>
                                                                                  <w:divBdr>
                                                                                    <w:top w:val="none" w:sz="0" w:space="0" w:color="auto"/>
                                                                                    <w:left w:val="none" w:sz="0" w:space="0" w:color="auto"/>
                                                                                    <w:bottom w:val="none" w:sz="0" w:space="0" w:color="auto"/>
                                                                                    <w:right w:val="none" w:sz="0" w:space="0" w:color="auto"/>
                                                                                  </w:divBdr>
                                                                                  <w:divsChild>
                                                                                    <w:div w:id="134559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937</Words>
  <Characters>5154</Characters>
  <Application>Microsoft Office Word</Application>
  <DocSecurity>0</DocSecurity>
  <Lines>42</Lines>
  <Paragraphs>12</Paragraphs>
  <ScaleCrop>false</ScaleCrop>
  <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dc:creator>
  <cp:keywords/>
  <dc:description/>
  <cp:lastModifiedBy>khalid</cp:lastModifiedBy>
  <cp:revision>2</cp:revision>
  <dcterms:created xsi:type="dcterms:W3CDTF">2016-08-29T14:38:00Z</dcterms:created>
  <dcterms:modified xsi:type="dcterms:W3CDTF">2016-08-29T14:39:00Z</dcterms:modified>
</cp:coreProperties>
</file>